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9.1</w:t>
      </w:r>
      <w:r w:rsidRPr="00B82863">
        <w:rPr>
          <w:rFonts w:ascii="Times New Roman" w:hAnsi="Times New Roman"/>
          <w:b/>
          <w:sz w:val="20"/>
          <w:szCs w:val="20"/>
        </w:rPr>
        <w:t xml:space="preserve"> </w:t>
      </w:r>
      <w:r w:rsidRPr="00B82863">
        <w:rPr>
          <w:rFonts w:ascii="Times New Roman" w:hAnsi="Times New Roman"/>
          <w:i/>
          <w:sz w:val="20"/>
          <w:szCs w:val="20"/>
        </w:rPr>
        <w:t>Scientific, artistic and professional qualifications of teachers and teaching assignments</w:t>
      </w:r>
    </w:p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94"/>
        <w:gridCol w:w="840"/>
        <w:gridCol w:w="150"/>
        <w:gridCol w:w="140"/>
        <w:gridCol w:w="844"/>
        <w:gridCol w:w="1266"/>
        <w:gridCol w:w="117"/>
        <w:gridCol w:w="960"/>
        <w:gridCol w:w="453"/>
        <w:gridCol w:w="237"/>
        <w:gridCol w:w="1133"/>
        <w:gridCol w:w="653"/>
        <w:gridCol w:w="1533"/>
        <w:gridCol w:w="82"/>
      </w:tblGrid>
      <w:tr w:rsidR="000063EC" w:rsidRPr="009B460D" w:rsidTr="0015515C">
        <w:trPr>
          <w:trHeight w:val="340"/>
        </w:trPr>
        <w:tc>
          <w:tcPr>
            <w:tcW w:w="4077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Name and family name</w:t>
            </w:r>
          </w:p>
        </w:tc>
        <w:tc>
          <w:tcPr>
            <w:tcW w:w="5051" w:type="dxa"/>
            <w:gridSpan w:val="7"/>
            <w:vAlign w:val="center"/>
          </w:tcPr>
          <w:p w:rsidR="000063EC" w:rsidRPr="005C40CB" w:rsidRDefault="005C40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proofErr w:type="spellStart"/>
            <w:r w:rsidRPr="005C40CB">
              <w:rPr>
                <w:rFonts w:ascii="Times New Roman" w:hAnsi="Times New Roman"/>
              </w:rPr>
              <w:t>Marija</w:t>
            </w:r>
            <w:proofErr w:type="spellEnd"/>
            <w:r w:rsidRPr="005C40CB">
              <w:rPr>
                <w:rFonts w:ascii="Times New Roman" w:hAnsi="Times New Roman"/>
              </w:rPr>
              <w:t xml:space="preserve"> </w:t>
            </w:r>
            <w:proofErr w:type="spellStart"/>
            <w:r w:rsidRPr="005C40CB">
              <w:rPr>
                <w:rFonts w:ascii="Times New Roman" w:hAnsi="Times New Roman"/>
              </w:rPr>
              <w:t>Radosavljević</w:t>
            </w:r>
            <w:proofErr w:type="spellEnd"/>
          </w:p>
        </w:tc>
      </w:tr>
      <w:tr w:rsidR="000063EC" w:rsidRPr="009B460D" w:rsidTr="0015515C">
        <w:trPr>
          <w:trHeight w:val="260"/>
        </w:trPr>
        <w:tc>
          <w:tcPr>
            <w:tcW w:w="4077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Title</w:t>
            </w:r>
          </w:p>
        </w:tc>
        <w:tc>
          <w:tcPr>
            <w:tcW w:w="5051" w:type="dxa"/>
            <w:gridSpan w:val="7"/>
            <w:vAlign w:val="center"/>
          </w:tcPr>
          <w:p w:rsidR="000063EC" w:rsidRPr="009B460D" w:rsidRDefault="005C40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Full Professor</w:t>
            </w:r>
          </w:p>
        </w:tc>
      </w:tr>
      <w:tr w:rsidR="005C40CB" w:rsidRPr="009B460D" w:rsidTr="0015515C">
        <w:trPr>
          <w:trHeight w:val="340"/>
        </w:trPr>
        <w:tc>
          <w:tcPr>
            <w:tcW w:w="4077" w:type="dxa"/>
            <w:gridSpan w:val="8"/>
          </w:tcPr>
          <w:p w:rsidR="005C40CB" w:rsidRPr="009B460D" w:rsidRDefault="005C40CB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Name of the institution </w:t>
            </w:r>
            <w:r>
              <w:rPr>
                <w:rFonts w:ascii="Times New Roman" w:hAnsi="Times New Roman"/>
              </w:rPr>
              <w:t>employing</w:t>
            </w:r>
            <w:r w:rsidRPr="009B460D">
              <w:rPr>
                <w:rFonts w:ascii="Times New Roman" w:hAnsi="Times New Roman"/>
              </w:rPr>
              <w:t xml:space="preserve"> the teacher full</w:t>
            </w:r>
            <w:r>
              <w:rPr>
                <w:rFonts w:ascii="Times New Roman" w:hAnsi="Times New Roman"/>
              </w:rPr>
              <w:t>-time</w:t>
            </w:r>
            <w:r w:rsidRPr="009B460D">
              <w:rPr>
                <w:rFonts w:ascii="Times New Roman" w:hAnsi="Times New Roman"/>
              </w:rPr>
              <w:t xml:space="preserve"> or part</w:t>
            </w:r>
            <w:r>
              <w:rPr>
                <w:rFonts w:ascii="Times New Roman" w:hAnsi="Times New Roman"/>
              </w:rPr>
              <w:t>-</w:t>
            </w:r>
            <w:r w:rsidRPr="009B460D">
              <w:rPr>
                <w:rFonts w:ascii="Times New Roman" w:hAnsi="Times New Roman"/>
              </w:rPr>
              <w:t>time</w:t>
            </w:r>
            <w:r>
              <w:rPr>
                <w:rFonts w:ascii="Times New Roman" w:hAnsi="Times New Roman"/>
              </w:rPr>
              <w:t>,</w:t>
            </w:r>
            <w:r w:rsidRPr="009B46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since</w:t>
            </w:r>
            <w:r w:rsidRPr="009B460D">
              <w:rPr>
                <w:rFonts w:ascii="Times New Roman" w:hAnsi="Times New Roman"/>
              </w:rPr>
              <w:t xml:space="preserve"> when</w:t>
            </w:r>
          </w:p>
        </w:tc>
        <w:tc>
          <w:tcPr>
            <w:tcW w:w="5051" w:type="dxa"/>
            <w:gridSpan w:val="7"/>
            <w:vAlign w:val="center"/>
          </w:tcPr>
          <w:p w:rsidR="005C40CB" w:rsidRDefault="005C40CB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Faculty of Economics, University of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Niš</w:t>
            </w:r>
            <w:proofErr w:type="spellEnd"/>
          </w:p>
          <w:p w:rsidR="005C40CB" w:rsidRPr="00A36498" w:rsidRDefault="005C40CB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since 2002</w:t>
            </w:r>
          </w:p>
        </w:tc>
      </w:tr>
      <w:tr w:rsidR="005C40CB" w:rsidRPr="009B460D" w:rsidTr="0015515C">
        <w:trPr>
          <w:trHeight w:val="269"/>
        </w:trPr>
        <w:tc>
          <w:tcPr>
            <w:tcW w:w="4077" w:type="dxa"/>
            <w:gridSpan w:val="8"/>
          </w:tcPr>
          <w:p w:rsidR="005C40CB" w:rsidRPr="009B460D" w:rsidRDefault="005C40CB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 narrow scientific or artistic field</w:t>
            </w:r>
          </w:p>
        </w:tc>
        <w:tc>
          <w:tcPr>
            <w:tcW w:w="5051" w:type="dxa"/>
            <w:gridSpan w:val="7"/>
            <w:vAlign w:val="center"/>
          </w:tcPr>
          <w:p w:rsidR="005C40CB" w:rsidRPr="00A36498" w:rsidRDefault="005C40CB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management</w:t>
            </w:r>
          </w:p>
        </w:tc>
      </w:tr>
      <w:tr w:rsidR="005C40CB" w:rsidRPr="009B460D" w:rsidTr="0015515C">
        <w:trPr>
          <w:trHeight w:val="242"/>
        </w:trPr>
        <w:tc>
          <w:tcPr>
            <w:tcW w:w="9128" w:type="dxa"/>
            <w:gridSpan w:val="15"/>
          </w:tcPr>
          <w:p w:rsidR="005C40CB" w:rsidRPr="009B460D" w:rsidRDefault="005C40CB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Academic career</w:t>
            </w:r>
          </w:p>
        </w:tc>
      </w:tr>
      <w:tr w:rsidR="005C40CB" w:rsidRPr="009B460D" w:rsidTr="0015515C">
        <w:trPr>
          <w:trHeight w:val="427"/>
        </w:trPr>
        <w:tc>
          <w:tcPr>
            <w:tcW w:w="1850" w:type="dxa"/>
            <w:gridSpan w:val="5"/>
          </w:tcPr>
          <w:p w:rsidR="005C40CB" w:rsidRPr="009B460D" w:rsidRDefault="005C40CB" w:rsidP="007F0902">
            <w:pPr>
              <w:rPr>
                <w:rFonts w:ascii="Times New Roman" w:hAnsi="Times New Roman"/>
              </w:rPr>
            </w:pPr>
          </w:p>
        </w:tc>
        <w:tc>
          <w:tcPr>
            <w:tcW w:w="844" w:type="dxa"/>
            <w:vAlign w:val="center"/>
          </w:tcPr>
          <w:p w:rsidR="005C40CB" w:rsidRPr="009B460D" w:rsidRDefault="005C40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5C40CB" w:rsidRPr="009B460D" w:rsidRDefault="005C40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5C40CB" w:rsidRPr="009B460D" w:rsidRDefault="005C40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or art field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5C40CB" w:rsidRPr="009B460D" w:rsidRDefault="005C40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Narrow s</w:t>
            </w:r>
            <w:r w:rsidRPr="004E3A96">
              <w:rPr>
                <w:rFonts w:ascii="Times New Roman" w:hAnsi="Times New Roman"/>
              </w:rPr>
              <w:t>cientific</w:t>
            </w:r>
            <w:r>
              <w:rPr>
                <w:rFonts w:ascii="Times New Roman" w:hAnsi="Times New Roman"/>
              </w:rPr>
              <w:t xml:space="preserve">, </w:t>
            </w:r>
            <w:r w:rsidRPr="004E3A96">
              <w:rPr>
                <w:rFonts w:ascii="Times New Roman" w:hAnsi="Times New Roman"/>
              </w:rPr>
              <w:t xml:space="preserve">art or </w:t>
            </w:r>
            <w:r>
              <w:rPr>
                <w:rFonts w:ascii="Times New Roman" w:hAnsi="Times New Roman"/>
              </w:rPr>
              <w:t>vocational</w:t>
            </w:r>
            <w:r w:rsidRPr="004E3A96">
              <w:rPr>
                <w:rFonts w:ascii="Times New Roman" w:hAnsi="Times New Roman"/>
              </w:rPr>
              <w:t xml:space="preserve"> field </w:t>
            </w:r>
          </w:p>
        </w:tc>
      </w:tr>
      <w:tr w:rsidR="00473142" w:rsidRPr="009B460D" w:rsidTr="0015515C">
        <w:trPr>
          <w:trHeight w:val="427"/>
        </w:trPr>
        <w:tc>
          <w:tcPr>
            <w:tcW w:w="1850" w:type="dxa"/>
            <w:gridSpan w:val="5"/>
          </w:tcPr>
          <w:p w:rsidR="00473142" w:rsidRPr="009B460D" w:rsidRDefault="00473142" w:rsidP="007F09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Election to</w:t>
            </w:r>
            <w:r w:rsidRPr="009B460D">
              <w:rPr>
                <w:rFonts w:ascii="Times New Roman" w:hAnsi="Times New Roman"/>
              </w:rPr>
              <w:t xml:space="preserve"> a title</w:t>
            </w:r>
          </w:p>
        </w:tc>
        <w:tc>
          <w:tcPr>
            <w:tcW w:w="844" w:type="dxa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Faculty of Economics, University of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Niš</w:t>
            </w:r>
            <w:proofErr w:type="spellEnd"/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 science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management</w:t>
            </w:r>
          </w:p>
        </w:tc>
      </w:tr>
      <w:tr w:rsidR="00473142" w:rsidRPr="009B460D" w:rsidTr="0015515C">
        <w:trPr>
          <w:trHeight w:val="427"/>
        </w:trPr>
        <w:tc>
          <w:tcPr>
            <w:tcW w:w="1850" w:type="dxa"/>
            <w:gridSpan w:val="5"/>
          </w:tcPr>
          <w:p w:rsidR="00473142" w:rsidRPr="009B460D" w:rsidRDefault="0047314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Doctorate</w:t>
            </w:r>
          </w:p>
        </w:tc>
        <w:tc>
          <w:tcPr>
            <w:tcW w:w="844" w:type="dxa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Faculty of Economics, University of Belgrade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 science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management</w:t>
            </w:r>
          </w:p>
        </w:tc>
      </w:tr>
      <w:tr w:rsidR="00473142" w:rsidRPr="009B460D" w:rsidTr="0015515C">
        <w:trPr>
          <w:trHeight w:val="303"/>
        </w:trPr>
        <w:tc>
          <w:tcPr>
            <w:tcW w:w="1850" w:type="dxa"/>
            <w:gridSpan w:val="5"/>
          </w:tcPr>
          <w:p w:rsidR="00473142" w:rsidRPr="009B460D" w:rsidRDefault="0047314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Specialization</w:t>
            </w:r>
          </w:p>
        </w:tc>
        <w:tc>
          <w:tcPr>
            <w:tcW w:w="844" w:type="dxa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142" w:rsidRPr="009B460D" w:rsidTr="0015515C">
        <w:trPr>
          <w:trHeight w:val="427"/>
        </w:trPr>
        <w:tc>
          <w:tcPr>
            <w:tcW w:w="1850" w:type="dxa"/>
            <w:gridSpan w:val="5"/>
          </w:tcPr>
          <w:p w:rsidR="00473142" w:rsidRPr="009B460D" w:rsidRDefault="00473142" w:rsidP="007F0902">
            <w:pPr>
              <w:rPr>
                <w:rFonts w:ascii="Times New Roman" w:hAnsi="Times New Roman"/>
              </w:rPr>
            </w:pPr>
            <w:proofErr w:type="spellStart"/>
            <w:r w:rsidRPr="009B460D">
              <w:rPr>
                <w:rFonts w:ascii="Times New Roman" w:hAnsi="Times New Roman"/>
              </w:rPr>
              <w:t>Magistratura</w:t>
            </w:r>
            <w:proofErr w:type="spellEnd"/>
          </w:p>
        </w:tc>
        <w:tc>
          <w:tcPr>
            <w:tcW w:w="844" w:type="dxa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Faculty of Economics, University of Belgrade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 science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management</w:t>
            </w:r>
          </w:p>
        </w:tc>
      </w:tr>
      <w:tr w:rsidR="00473142" w:rsidRPr="009B460D" w:rsidTr="0015515C">
        <w:trPr>
          <w:trHeight w:val="301"/>
        </w:trPr>
        <w:tc>
          <w:tcPr>
            <w:tcW w:w="1850" w:type="dxa"/>
            <w:gridSpan w:val="5"/>
          </w:tcPr>
          <w:p w:rsidR="00473142" w:rsidRPr="009B460D" w:rsidRDefault="0047314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844" w:type="dxa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142" w:rsidRPr="009B460D" w:rsidTr="0015515C">
        <w:trPr>
          <w:trHeight w:val="427"/>
        </w:trPr>
        <w:tc>
          <w:tcPr>
            <w:tcW w:w="1850" w:type="dxa"/>
            <w:gridSpan w:val="5"/>
          </w:tcPr>
          <w:p w:rsidR="00473142" w:rsidRPr="009B460D" w:rsidRDefault="0047314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Diploma</w:t>
            </w:r>
          </w:p>
        </w:tc>
        <w:tc>
          <w:tcPr>
            <w:tcW w:w="844" w:type="dxa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Faculty of Economics, University of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Niš</w:t>
            </w:r>
            <w:proofErr w:type="spellEnd"/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 science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73142" w:rsidRPr="00A36498" w:rsidRDefault="00473142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Economics</w:t>
            </w:r>
          </w:p>
        </w:tc>
      </w:tr>
      <w:tr w:rsidR="00473142" w:rsidRPr="009B460D" w:rsidTr="0015515C">
        <w:trPr>
          <w:trHeight w:val="313"/>
        </w:trPr>
        <w:tc>
          <w:tcPr>
            <w:tcW w:w="9128" w:type="dxa"/>
            <w:gridSpan w:val="15"/>
            <w:vAlign w:val="center"/>
          </w:tcPr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List of subjects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 the teacher has been accredited for in the first or the second degree of studies</w:t>
            </w:r>
          </w:p>
        </w:tc>
      </w:tr>
      <w:tr w:rsidR="00473142" w:rsidRPr="009B460D" w:rsidTr="0015515C">
        <w:trPr>
          <w:trHeight w:val="82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No. </w:t>
            </w:r>
          </w:p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1,2,3.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Code of the subject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subject     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Model of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study program 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473142" w:rsidRPr="009B460D" w:rsidRDefault="0047314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>Type of studies (ОСС, ССС, ОАС, МСС, МАС, САС)</w:t>
            </w:r>
          </w:p>
        </w:tc>
      </w:tr>
      <w:tr w:rsidR="0015515C" w:rsidRPr="009B460D" w:rsidTr="0015515C">
        <w:trPr>
          <w:trHeight w:val="296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5515C" w:rsidRPr="009B460D" w:rsidRDefault="0015515C" w:rsidP="0047314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5515C" w:rsidRDefault="0015515C" w:rsidP="00E106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20.4503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Economics of Enterprise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OAS</w:t>
            </w:r>
          </w:p>
        </w:tc>
      </w:tr>
      <w:tr w:rsidR="0015515C" w:rsidRPr="009B460D" w:rsidTr="0015515C">
        <w:trPr>
          <w:trHeight w:val="24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5515C" w:rsidRPr="009B460D" w:rsidRDefault="0015515C" w:rsidP="0047314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5515C" w:rsidRPr="00E648AF" w:rsidRDefault="0015515C" w:rsidP="00E106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20.4530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Entrepreneurship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OAS</w:t>
            </w:r>
          </w:p>
        </w:tc>
      </w:tr>
      <w:tr w:rsidR="0015515C" w:rsidRPr="009B460D" w:rsidTr="0015515C">
        <w:trPr>
          <w:trHeight w:val="340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5515C" w:rsidRPr="009B460D" w:rsidRDefault="0015515C" w:rsidP="0047314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5515C" w:rsidRPr="00E648AF" w:rsidRDefault="0015515C" w:rsidP="00E106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20.7364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process management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15515C" w:rsidRPr="009B460D" w:rsidTr="0015515C">
        <w:trPr>
          <w:trHeight w:val="287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5515C" w:rsidRPr="009B460D" w:rsidRDefault="0015515C" w:rsidP="0047314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5515C" w:rsidRPr="00E648AF" w:rsidRDefault="0015515C" w:rsidP="00E106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20.7315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ethics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15515C" w:rsidRPr="009B460D" w:rsidTr="0015515C">
        <w:trPr>
          <w:trHeight w:val="397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5515C" w:rsidRPr="009B460D" w:rsidRDefault="0015515C" w:rsidP="0047314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15515C" w:rsidRPr="00E648AF" w:rsidRDefault="0015515C" w:rsidP="00E106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BF64E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</w:rPr>
              <w:t>Business process management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2023" w:type="dxa"/>
            <w:gridSpan w:val="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15515C" w:rsidRPr="009B460D" w:rsidTr="0015515C">
        <w:trPr>
          <w:trHeight w:val="332"/>
        </w:trPr>
        <w:tc>
          <w:tcPr>
            <w:tcW w:w="9128" w:type="dxa"/>
            <w:gridSpan w:val="15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9B460D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  <w:vAlign w:val="center"/>
          </w:tcPr>
          <w:p w:rsidR="0015515C" w:rsidRPr="00AF09F7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Milojević</w:t>
            </w:r>
            <w:proofErr w:type="spellEnd"/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R., </w:t>
            </w:r>
            <w:proofErr w:type="spellStart"/>
            <w:r w:rsidRPr="003A0A0A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Radosavljevic</w:t>
            </w:r>
            <w:proofErr w:type="spellEnd"/>
            <w:r w:rsidRPr="003A0A0A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, M.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(2019). Assessment of higher education service quality: integration of SERVQUAL model and AHP method. </w:t>
            </w:r>
            <w:proofErr w:type="spellStart"/>
            <w:r w:rsidRPr="00AF09F7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Teme</w:t>
            </w:r>
            <w:proofErr w:type="spellEnd"/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sr-Latn-BA"/>
              </w:rPr>
              <w:t xml:space="preserve"> 43(2),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557-577.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  <w:vAlign w:val="center"/>
          </w:tcPr>
          <w:p w:rsidR="0015515C" w:rsidRPr="00AF09F7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proofErr w:type="spellStart"/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Ranđelović</w:t>
            </w:r>
            <w:proofErr w:type="spellEnd"/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A. S., </w:t>
            </w:r>
            <w:proofErr w:type="spellStart"/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Milojević</w:t>
            </w:r>
            <w:proofErr w:type="spellEnd"/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R., </w:t>
            </w:r>
            <w:proofErr w:type="spellStart"/>
            <w:r w:rsidRPr="003A0A0A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Radosavljević</w:t>
            </w:r>
            <w:proofErr w:type="spellEnd"/>
            <w:r w:rsidRPr="003A0A0A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, M</w:t>
            </w:r>
            <w:r w:rsidRPr="003A0A0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.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(2018). Identification and analysis of key business process management factors. </w:t>
            </w:r>
            <w:r w:rsidRPr="00AF09F7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Economic Themes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AF09F7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56</w:t>
            </w:r>
            <w:r w:rsidRPr="00AF09F7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(1)</w:t>
            </w:r>
            <w:proofErr w:type="gramStart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sr-Latn-BA"/>
              </w:rPr>
              <w:t>,57</w:t>
            </w:r>
            <w:proofErr w:type="gramEnd"/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sr-Latn-BA"/>
              </w:rPr>
              <w:t>-78.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0A0A">
              <w:rPr>
                <w:rFonts w:ascii="Times New Roman" w:eastAsia="Times New Roman" w:hAnsi="Times New Roman"/>
                <w:sz w:val="20"/>
                <w:szCs w:val="20"/>
              </w:rPr>
              <w:t>Radosavljevic</w:t>
            </w:r>
            <w:proofErr w:type="spellEnd"/>
            <w:r w:rsidRPr="003A0A0A">
              <w:rPr>
                <w:rFonts w:ascii="Times New Roman" w:eastAsia="Times New Roman" w:hAnsi="Times New Roman"/>
                <w:sz w:val="20"/>
                <w:szCs w:val="20"/>
              </w:rPr>
              <w:t>, M.</w:t>
            </w:r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>Barac</w:t>
            </w:r>
            <w:proofErr w:type="spellEnd"/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>Jankovic-Milic</w:t>
            </w:r>
            <w:proofErr w:type="spellEnd"/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, V., &amp; </w:t>
            </w:r>
            <w:proofErr w:type="spellStart"/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>Andjelkovic</w:t>
            </w:r>
            <w:proofErr w:type="spellEnd"/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, A. (2016). Supply chain management maturity assessment: challenges of the enterprises in Serbia, </w:t>
            </w:r>
            <w:r w:rsidRPr="00A36498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Journal of Business Economics and Management</w:t>
            </w:r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A36498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17</w:t>
            </w:r>
            <w:r w:rsidRPr="00A36498">
              <w:rPr>
                <w:rFonts w:ascii="Times New Roman" w:eastAsia="Times New Roman" w:hAnsi="Times New Roman"/>
                <w:sz w:val="20"/>
                <w:szCs w:val="20"/>
              </w:rPr>
              <w:t xml:space="preserve">(6), 848-864, </w:t>
            </w:r>
            <w:hyperlink r:id="rId5" w:history="1">
              <w:r w:rsidRPr="00A3649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10.3846/16111699.2016.1191038</w:t>
              </w:r>
            </w:hyperlink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0A0A">
              <w:rPr>
                <w:rFonts w:ascii="Times New Roman" w:hAnsi="Times New Roman"/>
                <w:sz w:val="20"/>
                <w:szCs w:val="20"/>
              </w:rPr>
              <w:t>Radosavljević</w:t>
            </w:r>
            <w:proofErr w:type="spellEnd"/>
            <w:r w:rsidRPr="003A0A0A">
              <w:rPr>
                <w:rFonts w:ascii="Times New Roman" w:hAnsi="Times New Roman"/>
                <w:sz w:val="20"/>
                <w:szCs w:val="20"/>
              </w:rPr>
              <w:t>, M.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(2014). </w:t>
            </w:r>
            <w:r w:rsidRPr="00A36498">
              <w:rPr>
                <w:rFonts w:ascii="Times New Roman" w:hAnsi="Times New Roman"/>
                <w:sz w:val="20"/>
                <w:szCs w:val="20"/>
                <w:lang w:val="en-GB"/>
              </w:rPr>
              <w:t>Assessment of Process Management Maturity in Developing Countries Based on SAW Method</w:t>
            </w:r>
            <w:r w:rsidRPr="00A3649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A36498">
              <w:rPr>
                <w:rFonts w:ascii="Times New Roman" w:hAnsi="Times New Roman"/>
                <w:i/>
                <w:sz w:val="20"/>
                <w:szCs w:val="20"/>
              </w:rPr>
              <w:t>Journal of Business Economics and Management</w:t>
            </w:r>
            <w:r w:rsidRPr="00A3649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15, 599-614, </w:t>
            </w:r>
            <w:proofErr w:type="spellStart"/>
            <w:r w:rsidRPr="00A36498">
              <w:rPr>
                <w:rFonts w:ascii="Times New Roman" w:hAnsi="Times New Roman"/>
                <w:spacing w:val="-6"/>
                <w:sz w:val="20"/>
                <w:szCs w:val="20"/>
              </w:rPr>
              <w:t>doi</w:t>
            </w:r>
            <w:proofErr w:type="spellEnd"/>
            <w:r w:rsidRPr="00A3649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: 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>10.3846/16111699.2013.815131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A36498">
              <w:rPr>
                <w:rFonts w:ascii="Times New Roman" w:hAnsi="Times New Roman"/>
                <w:sz w:val="20"/>
                <w:szCs w:val="20"/>
              </w:rPr>
              <w:t>Ј.,</w:t>
            </w:r>
            <w:proofErr w:type="gram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Makojević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Janković-Milić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3A0A0A">
              <w:rPr>
                <w:rFonts w:ascii="Times New Roman" w:hAnsi="Times New Roman"/>
                <w:sz w:val="20"/>
                <w:szCs w:val="20"/>
              </w:rPr>
              <w:t>Radosavljević</w:t>
            </w:r>
            <w:proofErr w:type="spellEnd"/>
            <w:r w:rsidRPr="003A0A0A">
              <w:rPr>
                <w:rFonts w:ascii="Times New Roman" w:hAnsi="Times New Roman"/>
                <w:sz w:val="20"/>
                <w:szCs w:val="20"/>
              </w:rPr>
              <w:t>, M.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(2015). The Female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Labour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 Force in an Urban Economy during Transition: A View from the City of Nis, </w:t>
            </w:r>
            <w:r w:rsidRPr="00A36498">
              <w:rPr>
                <w:rFonts w:ascii="Times New Roman" w:hAnsi="Times New Roman"/>
                <w:i/>
                <w:sz w:val="20"/>
                <w:szCs w:val="20"/>
              </w:rPr>
              <w:t>Cities: The international Journal of Urban Policy and Planning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42(A), 109-117, </w:t>
            </w:r>
            <w:hyperlink r:id="rId6" w:history="1">
              <w:r w:rsidRPr="00A3649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http://www.sciencedirect.com/science/ article/</w:t>
              </w:r>
              <w:proofErr w:type="spellStart"/>
              <w:r w:rsidRPr="00A3649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pii</w:t>
              </w:r>
              <w:proofErr w:type="spellEnd"/>
              <w:r w:rsidRPr="00A36498">
                <w:rPr>
                  <w:rStyle w:val="Hyperlink"/>
                  <w:rFonts w:ascii="Times New Roman" w:hAnsi="Times New Roman"/>
                  <w:sz w:val="20"/>
                  <w:szCs w:val="20"/>
                </w:rPr>
                <w:t>/S0264275114001644</w:t>
              </w:r>
            </w:hyperlink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A0A0A">
              <w:rPr>
                <w:rFonts w:ascii="Times New Roman" w:hAnsi="Times New Roman"/>
                <w:noProof/>
                <w:sz w:val="20"/>
                <w:szCs w:val="20"/>
              </w:rPr>
              <w:t>Anđelković Pešić, M.</w:t>
            </w:r>
            <w:r w:rsidRPr="00A36498">
              <w:rPr>
                <w:rFonts w:ascii="Times New Roman" w:hAnsi="Times New Roman"/>
                <w:b/>
                <w:noProof/>
                <w:sz w:val="20"/>
                <w:szCs w:val="20"/>
              </w:rPr>
              <w:t>,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Dahlgaard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J. J. (2013). 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Using the Balanced Scorecard and the European Foundation for Quality Management Excellence Model as a Combined Roadmap for Diagnosing and Attaining Excellence, </w:t>
            </w:r>
            <w:r w:rsidRPr="00A36498">
              <w:rPr>
                <w:rFonts w:ascii="Times New Roman" w:hAnsi="Times New Roman"/>
                <w:i/>
                <w:sz w:val="20"/>
                <w:szCs w:val="20"/>
              </w:rPr>
              <w:t>Total Quality Management &amp; Business Excellence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>, 24(5-6), 652-663.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Ivanović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Đukić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Radosavljević</w:t>
            </w:r>
            <w:proofErr w:type="spellEnd"/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, M.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(2018). Entrepreneurial process (textbook), Nis: Faculty of Economics, p. 412, ISBN 978-86-6139-163-7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Radosavljevic</w:t>
            </w:r>
            <w:proofErr w:type="spellEnd"/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, M.</w:t>
            </w:r>
            <w:r w:rsidRPr="00A3649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Andjelkovic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Stosic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 Panic, D.,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Djordjevic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Jankovic-Milic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>, V. (2018). Operational Management: Process Orientation to Competitive Advantage (monograph), Nis: Faculty of Economics, p. 459, ISBN 978-86-6139-160-6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Radosavljevic</w:t>
            </w:r>
            <w:proofErr w:type="spellEnd"/>
            <w:r w:rsidRPr="003A0A0A">
              <w:rPr>
                <w:rFonts w:ascii="Times New Roman" w:hAnsi="Times New Roman"/>
                <w:bCs/>
                <w:sz w:val="20"/>
                <w:szCs w:val="20"/>
              </w:rPr>
              <w:t>, M</w:t>
            </w:r>
            <w:r w:rsidRPr="003A0A0A">
              <w:rPr>
                <w:rFonts w:ascii="Times New Roman" w:hAnsi="Times New Roman"/>
                <w:sz w:val="20"/>
                <w:szCs w:val="20"/>
              </w:rPr>
              <w:t>.</w:t>
            </w:r>
            <w:r w:rsidRPr="00A36498">
              <w:rPr>
                <w:rFonts w:ascii="Times New Roman" w:hAnsi="Times New Roman"/>
                <w:sz w:val="20"/>
                <w:szCs w:val="20"/>
              </w:rPr>
              <w:t xml:space="preserve"> (2016), Business Process Management by Applying the Maturity Model (monograph), Faculty of Economics, Nis, p. 203, ISBN 978-86-6139-123-1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26" w:type="dxa"/>
            <w:vAlign w:val="center"/>
          </w:tcPr>
          <w:p w:rsidR="0015515C" w:rsidRPr="009B460D" w:rsidRDefault="0015515C" w:rsidP="003A0A0A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13"/>
            <w:shd w:val="clear" w:color="auto" w:fill="auto"/>
            <w:vAlign w:val="center"/>
          </w:tcPr>
          <w:p w:rsidR="0015515C" w:rsidRPr="00A36498" w:rsidRDefault="0015515C" w:rsidP="009C11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A0A0A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Anđelković Pešić</w:t>
            </w:r>
            <w:r w:rsidRPr="003A0A0A">
              <w:rPr>
                <w:rFonts w:ascii="Times New Roman" w:hAnsi="Times New Roman"/>
                <w:noProof/>
                <w:sz w:val="20"/>
                <w:szCs w:val="20"/>
              </w:rPr>
              <w:t>,</w:t>
            </w:r>
            <w:r w:rsidRPr="003A0A0A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M.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 (2010).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Pr="00A36498">
              <w:rPr>
                <w:rFonts w:ascii="Times New Roman" w:hAnsi="Times New Roman"/>
                <w:i/>
                <w:noProof/>
                <w:sz w:val="20"/>
                <w:szCs w:val="20"/>
                <w:lang w:val="sr-Latn-CS"/>
              </w:rPr>
              <w:t>Six Sigma methodology for process improvement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 w:rsidRPr="00A36498">
              <w:rPr>
                <w:rFonts w:ascii="Times New Roman" w:hAnsi="Times New Roman"/>
                <w:noProof/>
                <w:sz w:val="20"/>
                <w:szCs w:val="20"/>
              </w:rPr>
              <w:t xml:space="preserve">, Monography,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Vrnjačka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Banja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: Scientific and Technical Center for Intellectual Property - </w:t>
            </w:r>
            <w:proofErr w:type="spellStart"/>
            <w:r w:rsidRPr="00A36498">
              <w:rPr>
                <w:rFonts w:ascii="Times New Roman" w:hAnsi="Times New Roman"/>
                <w:sz w:val="20"/>
                <w:szCs w:val="20"/>
              </w:rPr>
              <w:t>SaTCIP</w:t>
            </w:r>
            <w:proofErr w:type="spellEnd"/>
            <w:r w:rsidRPr="00A364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36498">
              <w:rPr>
                <w:rFonts w:ascii="Times New Roman" w:hAnsi="Times New Roman"/>
                <w:sz w:val="20"/>
                <w:szCs w:val="20"/>
                <w:lang w:val="sr-Latn-CS"/>
              </w:rPr>
              <w:t>p. 130.</w:t>
            </w:r>
          </w:p>
        </w:tc>
      </w:tr>
      <w:tr w:rsidR="0015515C" w:rsidRPr="009B460D" w:rsidTr="0015515C">
        <w:trPr>
          <w:gridAfter w:val="1"/>
          <w:wAfter w:w="82" w:type="dxa"/>
          <w:trHeight w:val="251"/>
        </w:trPr>
        <w:tc>
          <w:tcPr>
            <w:tcW w:w="9046" w:type="dxa"/>
            <w:gridSpan w:val="14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</w:rPr>
              <w:t xml:space="preserve">scientific, art or vocational </w:t>
            </w:r>
            <w:r>
              <w:rPr>
                <w:rFonts w:ascii="Times New Roman" w:hAnsi="Times New Roman"/>
                <w:b/>
              </w:rPr>
              <w:t>activity</w:t>
            </w:r>
          </w:p>
        </w:tc>
      </w:tr>
      <w:tr w:rsidR="0015515C" w:rsidRPr="009B460D" w:rsidTr="0015515C">
        <w:trPr>
          <w:gridAfter w:val="1"/>
          <w:wAfter w:w="82" w:type="dxa"/>
          <w:trHeight w:val="267"/>
        </w:trPr>
        <w:tc>
          <w:tcPr>
            <w:tcW w:w="4077" w:type="dxa"/>
            <w:gridSpan w:val="8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4969" w:type="dxa"/>
            <w:gridSpan w:val="6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4077" w:type="dxa"/>
            <w:gridSpan w:val="8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4969" w:type="dxa"/>
            <w:gridSpan w:val="6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5515C" w:rsidRPr="009B460D" w:rsidTr="0015515C">
        <w:trPr>
          <w:gridAfter w:val="1"/>
          <w:wAfter w:w="82" w:type="dxa"/>
          <w:trHeight w:val="278"/>
        </w:trPr>
        <w:tc>
          <w:tcPr>
            <w:tcW w:w="4077" w:type="dxa"/>
            <w:gridSpan w:val="8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1650" w:type="dxa"/>
            <w:gridSpan w:val="3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National 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3319" w:type="dxa"/>
            <w:gridSpan w:val="3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International </w:t>
            </w:r>
            <w:r>
              <w:rPr>
                <w:rFonts w:ascii="Times New Roman" w:hAnsi="Times New Roman"/>
              </w:rPr>
              <w:t xml:space="preserve"> 1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1560" w:type="dxa"/>
            <w:gridSpan w:val="3"/>
            <w:vAlign w:val="center"/>
          </w:tcPr>
          <w:p w:rsidR="0015515C" w:rsidRPr="009B460D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Specializations </w:t>
            </w:r>
            <w:r w:rsidRPr="009B46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486" w:type="dxa"/>
            <w:gridSpan w:val="11"/>
            <w:vAlign w:val="center"/>
          </w:tcPr>
          <w:p w:rsidR="0015515C" w:rsidRPr="00C1399D" w:rsidRDefault="0015515C" w:rsidP="000833BD">
            <w:pPr>
              <w:numPr>
                <w:ilvl w:val="0"/>
                <w:numId w:val="3"/>
              </w:numPr>
              <w:ind w:left="317" w:hanging="327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>2013: Scholarship for visiting researcher and professor awarded by the United States Department of State, Bureau of Educational and Cultural Affairs (</w:t>
            </w:r>
            <w:r w:rsidRPr="00C1399D">
              <w:rPr>
                <w:rStyle w:val="hps"/>
                <w:rFonts w:ascii="Times New Roman" w:hAnsi="Times New Roman"/>
                <w:iCs/>
                <w:sz w:val="20"/>
                <w:szCs w:val="20"/>
              </w:rPr>
              <w:t xml:space="preserve">Junior Faculty Development </w:t>
            </w:r>
            <w:proofErr w:type="spellStart"/>
            <w:r w:rsidRPr="00C1399D">
              <w:rPr>
                <w:rStyle w:val="hps"/>
                <w:rFonts w:ascii="Times New Roman" w:hAnsi="Times New Roman"/>
                <w:iCs/>
                <w:sz w:val="20"/>
                <w:szCs w:val="20"/>
              </w:rPr>
              <w:t>programme</w:t>
            </w:r>
            <w:proofErr w:type="spellEnd"/>
            <w:r w:rsidRPr="00C1399D">
              <w:rPr>
                <w:rStyle w:val="hps"/>
                <w:rFonts w:ascii="Times New Roman" w:hAnsi="Times New Roman"/>
                <w:iCs/>
                <w:sz w:val="20"/>
                <w:szCs w:val="20"/>
              </w:rPr>
              <w:t>)</w:t>
            </w: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; Research visit to the </w:t>
            </w:r>
            <w:r w:rsidRPr="00C1399D">
              <w:rPr>
                <w:rStyle w:val="hps"/>
                <w:rFonts w:ascii="Times New Roman" w:hAnsi="Times New Roman"/>
                <w:iCs/>
                <w:sz w:val="20"/>
                <w:szCs w:val="20"/>
              </w:rPr>
              <w:t>Willamette University, Atkinson Graduate School of Management, Salem, Oregon, USA;</w:t>
            </w:r>
          </w:p>
          <w:p w:rsidR="0015515C" w:rsidRPr="00C1399D" w:rsidRDefault="0015515C" w:rsidP="000833BD">
            <w:pPr>
              <w:numPr>
                <w:ilvl w:val="0"/>
                <w:numId w:val="3"/>
              </w:numPr>
              <w:ind w:left="317" w:hanging="327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2005, 2009, 2011: Scholarship for visiting researchers awarded by the Austrian Federal Ministry of Science, Research and Economy; Research visit to the </w:t>
            </w:r>
            <w:proofErr w:type="spellStart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>Wirtschaftsuniversität</w:t>
            </w:r>
            <w:proofErr w:type="spellEnd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Wien, Institute for Production Management (April 2005, June 2009, September 2011);</w:t>
            </w:r>
          </w:p>
          <w:p w:rsidR="0015515C" w:rsidRPr="00C1399D" w:rsidRDefault="0015515C" w:rsidP="000833BD">
            <w:pPr>
              <w:numPr>
                <w:ilvl w:val="0"/>
                <w:numId w:val="3"/>
              </w:numPr>
              <w:ind w:left="317" w:hanging="327"/>
              <w:rPr>
                <w:rStyle w:val="hps"/>
                <w:rFonts w:ascii="Times New Roman" w:hAnsi="Times New Roman"/>
                <w:sz w:val="20"/>
                <w:szCs w:val="20"/>
                <w:lang w:val="en-GB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2015: </w:t>
            </w:r>
            <w:proofErr w:type="spellStart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>Mevlana</w:t>
            </w:r>
            <w:proofErr w:type="spellEnd"/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international mobility programme; Research visit to the </w:t>
            </w:r>
            <w:proofErr w:type="spellStart"/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Akdeniz</w:t>
            </w:r>
            <w:proofErr w:type="spellEnd"/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 xml:space="preserve"> University, Antalya, Turkey (May 2015);</w:t>
            </w:r>
          </w:p>
          <w:p w:rsidR="0015515C" w:rsidRPr="000833BD" w:rsidRDefault="0015515C" w:rsidP="000833BD">
            <w:pPr>
              <w:numPr>
                <w:ilvl w:val="0"/>
                <w:numId w:val="3"/>
              </w:numPr>
              <w:ind w:left="317" w:hanging="327"/>
              <w:rPr>
                <w:rStyle w:val="hps"/>
                <w:rFonts w:ascii="Times New Roman" w:hAnsi="Times New Roman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2015: Erasmus+ mobility programme; Research visit to the </w:t>
            </w:r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 xml:space="preserve">D.A. </w:t>
            </w:r>
            <w:proofErr w:type="spellStart"/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Tsenov</w:t>
            </w:r>
            <w:proofErr w:type="spellEnd"/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 xml:space="preserve"> Academy of Economics, </w:t>
            </w:r>
            <w:proofErr w:type="spellStart"/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Svishtov</w:t>
            </w:r>
            <w:proofErr w:type="spellEnd"/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, Bulgaria (July 2017);</w:t>
            </w:r>
          </w:p>
          <w:p w:rsidR="0015515C" w:rsidRPr="009B460D" w:rsidRDefault="0015515C" w:rsidP="000833BD">
            <w:pPr>
              <w:numPr>
                <w:ilvl w:val="0"/>
                <w:numId w:val="3"/>
              </w:numPr>
              <w:ind w:left="317" w:hanging="327"/>
              <w:rPr>
                <w:rFonts w:ascii="Times New Roman" w:hAnsi="Times New Roman"/>
              </w:rPr>
            </w:pPr>
            <w:r w:rsidRPr="00C1399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2018: Erasmus+ mobility programme; Research visit to the </w:t>
            </w:r>
            <w:r w:rsidRPr="00C1399D">
              <w:rPr>
                <w:rStyle w:val="hps"/>
                <w:rFonts w:ascii="Times New Roman" w:hAnsi="Times New Roman"/>
                <w:sz w:val="20"/>
                <w:szCs w:val="20"/>
              </w:rPr>
              <w:t>Middlesex University, London, UK (May 2018).</w:t>
            </w:r>
          </w:p>
        </w:tc>
      </w:tr>
      <w:tr w:rsidR="0015515C" w:rsidRPr="009B460D" w:rsidTr="0015515C">
        <w:trPr>
          <w:gridAfter w:val="1"/>
          <w:wAfter w:w="82" w:type="dxa"/>
          <w:trHeight w:val="427"/>
        </w:trPr>
        <w:tc>
          <w:tcPr>
            <w:tcW w:w="9046" w:type="dxa"/>
            <w:gridSpan w:val="14"/>
            <w:vAlign w:val="center"/>
          </w:tcPr>
          <w:p w:rsidR="0015515C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information you may consider important</w:t>
            </w:r>
          </w:p>
          <w:p w:rsidR="0015515C" w:rsidRPr="00C17A92" w:rsidRDefault="0015515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17A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Membership: Scientific Society </w:t>
            </w:r>
            <w:r w:rsidRPr="00C17A92">
              <w:rPr>
                <w:rFonts w:ascii="Times New Roman" w:hAnsi="Times New Roman"/>
                <w:sz w:val="20"/>
                <w:szCs w:val="20"/>
              </w:rPr>
              <w:t>о</w:t>
            </w:r>
            <w:r w:rsidRPr="00C17A92">
              <w:rPr>
                <w:rFonts w:ascii="Times New Roman" w:hAnsi="Times New Roman"/>
                <w:sz w:val="20"/>
                <w:szCs w:val="20"/>
                <w:lang w:val="en-GB"/>
              </w:rPr>
              <w:t>f Economists</w:t>
            </w:r>
            <w:r w:rsidRPr="00C17A92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 of Serbia, </w:t>
            </w:r>
            <w:r w:rsidRPr="00C17A92">
              <w:rPr>
                <w:rFonts w:ascii="Times New Roman" w:hAnsi="Times New Roman"/>
                <w:sz w:val="20"/>
                <w:szCs w:val="20"/>
                <w:lang w:val="en-GB"/>
              </w:rPr>
              <w:t>Society of Economists Nis, Association of Fulbright Scholars of Serbia, "Fulbright and Friends"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1453D"/>
    <w:multiLevelType w:val="hybridMultilevel"/>
    <w:tmpl w:val="E52ECCC6"/>
    <w:lvl w:ilvl="0" w:tplc="382AFDBE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20"/>
  <w:hyphenationZone w:val="425"/>
  <w:characterSpacingControl w:val="doNotCompress"/>
  <w:compat/>
  <w:rsids>
    <w:rsidRoot w:val="000063EC"/>
    <w:rsid w:val="000063EC"/>
    <w:rsid w:val="000833BD"/>
    <w:rsid w:val="0015515C"/>
    <w:rsid w:val="003A0A0A"/>
    <w:rsid w:val="00473142"/>
    <w:rsid w:val="00557AB7"/>
    <w:rsid w:val="005C40CB"/>
    <w:rsid w:val="0071409B"/>
    <w:rsid w:val="00A40872"/>
    <w:rsid w:val="00BF64EF"/>
    <w:rsid w:val="00C17A92"/>
    <w:rsid w:val="00CA208E"/>
    <w:rsid w:val="00D3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  <w:style w:type="character" w:styleId="Hyperlink">
    <w:name w:val="Hyperlink"/>
    <w:uiPriority w:val="99"/>
    <w:unhideWhenUsed/>
    <w:rsid w:val="003A0A0A"/>
    <w:rPr>
      <w:color w:val="0000FF"/>
      <w:u w:val="single"/>
    </w:rPr>
  </w:style>
  <w:style w:type="character" w:customStyle="1" w:styleId="hps">
    <w:name w:val="hps"/>
    <w:basedOn w:val="DefaultParagraphFont"/>
    <w:rsid w:val="000833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%20article/pii/S0264275114001644" TargetMode="External"/><Relationship Id="rId5" Type="http://schemas.openxmlformats.org/officeDocument/2006/relationships/hyperlink" Target="http://dx.doi.org/10.3846/16111699.2016.11910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764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Zarko</cp:lastModifiedBy>
  <cp:revision>8</cp:revision>
  <dcterms:created xsi:type="dcterms:W3CDTF">2022-02-09T12:51:00Z</dcterms:created>
  <dcterms:modified xsi:type="dcterms:W3CDTF">2022-07-05T06:37:00Z</dcterms:modified>
</cp:coreProperties>
</file>